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0B242">
      <w:bookmarkStart w:id="0" w:name="_GoBack"/>
      <w:bookmarkEnd w:id="0"/>
    </w:p>
    <w:p w14:paraId="2BD17A21"/>
    <w:p w14:paraId="13822B36"/>
    <w:p w14:paraId="27B1273D"/>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375"/>
        <w:gridCol w:w="9555"/>
        <w:gridCol w:w="1807"/>
      </w:tblGrid>
      <w:tr w14:paraId="1159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7" w:type="dxa"/>
          </w:tcPr>
          <w:p w14:paraId="03B8406D">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序号</w:t>
            </w:r>
          </w:p>
        </w:tc>
        <w:tc>
          <w:tcPr>
            <w:tcW w:w="3375" w:type="dxa"/>
          </w:tcPr>
          <w:p w14:paraId="0BFCB063">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名称</w:t>
            </w:r>
          </w:p>
        </w:tc>
        <w:tc>
          <w:tcPr>
            <w:tcW w:w="9555" w:type="dxa"/>
          </w:tcPr>
          <w:p w14:paraId="04DB4FFA">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说明和要求</w:t>
            </w:r>
          </w:p>
        </w:tc>
        <w:tc>
          <w:tcPr>
            <w:tcW w:w="1807" w:type="dxa"/>
          </w:tcPr>
          <w:p w14:paraId="795FFA11">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备注</w:t>
            </w:r>
          </w:p>
        </w:tc>
      </w:tr>
      <w:tr w14:paraId="23ED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2EABCA02">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1</w:t>
            </w:r>
          </w:p>
        </w:tc>
        <w:tc>
          <w:tcPr>
            <w:tcW w:w="3375" w:type="dxa"/>
          </w:tcPr>
          <w:p w14:paraId="64307FDD">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采购人</w:t>
            </w:r>
          </w:p>
        </w:tc>
        <w:tc>
          <w:tcPr>
            <w:tcW w:w="9555" w:type="dxa"/>
          </w:tcPr>
          <w:p w14:paraId="2C885FD5">
            <w:pPr>
              <w:keepNext w:val="0"/>
              <w:keepLines w:val="0"/>
              <w:widowControl/>
              <w:suppressLineNumbers w:val="0"/>
              <w:jc w:val="left"/>
              <w:rPr>
                <w:rFonts w:hint="eastAsia" w:cs="宋体"/>
                <w:b w:val="0"/>
                <w:bCs w:val="0"/>
                <w:spacing w:val="6"/>
                <w:sz w:val="24"/>
                <w:szCs w:val="24"/>
                <w:lang w:val="en-US" w:eastAsia="zh-CN"/>
              </w:rPr>
            </w:pPr>
            <w:r>
              <w:rPr>
                <w:rFonts w:hint="eastAsia" w:cs="宋体"/>
                <w:b w:val="0"/>
                <w:bCs w:val="0"/>
                <w:spacing w:val="6"/>
                <w:sz w:val="24"/>
                <w:szCs w:val="24"/>
                <w:lang w:val="en-US" w:eastAsia="zh-CN"/>
              </w:rPr>
              <w:t>新疆昆翔商贸有限公司</w:t>
            </w:r>
          </w:p>
          <w:p w14:paraId="058D828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联系人: 白雪峰 </w:t>
            </w:r>
          </w:p>
          <w:p w14:paraId="03E22583">
            <w:pPr>
              <w:keepNext w:val="0"/>
              <w:keepLines w:val="0"/>
              <w:widowControl/>
              <w:suppressLineNumbers w:val="0"/>
              <w:jc w:val="left"/>
              <w:rPr>
                <w:rFonts w:hint="default"/>
                <w:lang w:val="en-US"/>
              </w:rPr>
            </w:pPr>
            <w:r>
              <w:rPr>
                <w:rFonts w:hint="eastAsia" w:ascii="宋体" w:hAnsi="宋体" w:eastAsia="宋体" w:cs="宋体"/>
                <w:snapToGrid w:val="0"/>
                <w:color w:val="000000"/>
                <w:kern w:val="0"/>
                <w:sz w:val="24"/>
                <w:szCs w:val="24"/>
                <w:lang w:val="en-US" w:eastAsia="zh-CN" w:bidi="ar"/>
              </w:rPr>
              <w:t>地 址: 和田县经济新区</w:t>
            </w:r>
          </w:p>
          <w:p w14:paraId="5DFCB71C">
            <w:pPr>
              <w:keepNext w:val="0"/>
              <w:keepLines w:val="0"/>
              <w:widowControl/>
              <w:suppressLineNumbers w:val="0"/>
              <w:jc w:val="left"/>
              <w:rPr>
                <w:rFonts w:hint="default"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联系方式: 19909446664</w:t>
            </w:r>
          </w:p>
        </w:tc>
        <w:tc>
          <w:tcPr>
            <w:tcW w:w="1807" w:type="dxa"/>
          </w:tcPr>
          <w:p w14:paraId="1BD4330B">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5345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17DBE7F3">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2</w:t>
            </w:r>
          </w:p>
        </w:tc>
        <w:tc>
          <w:tcPr>
            <w:tcW w:w="3375" w:type="dxa"/>
          </w:tcPr>
          <w:p w14:paraId="5592C38F">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采购名称</w:t>
            </w:r>
          </w:p>
        </w:tc>
        <w:tc>
          <w:tcPr>
            <w:tcW w:w="9555" w:type="dxa"/>
          </w:tcPr>
          <w:p w14:paraId="3983731F">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和田县英阿瓦提乡大田拱棚及配套设施建设劳务分包项目</w:t>
            </w:r>
          </w:p>
        </w:tc>
        <w:tc>
          <w:tcPr>
            <w:tcW w:w="1807" w:type="dxa"/>
          </w:tcPr>
          <w:p w14:paraId="7FB3243C">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4343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750C0B9A">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3</w:t>
            </w:r>
          </w:p>
        </w:tc>
        <w:tc>
          <w:tcPr>
            <w:tcW w:w="3375" w:type="dxa"/>
          </w:tcPr>
          <w:p w14:paraId="472AAEF5">
            <w:pPr>
              <w:keepNext w:val="0"/>
              <w:keepLines w:val="0"/>
              <w:widowControl/>
              <w:suppressLineNumbers w:val="0"/>
              <w:jc w:val="left"/>
              <w:rPr>
                <w:rFonts w:hint="eastAsia" w:ascii="宋体" w:hAnsi="宋体" w:eastAsia="宋体"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采购方式</w:t>
            </w:r>
          </w:p>
        </w:tc>
        <w:tc>
          <w:tcPr>
            <w:tcW w:w="9555" w:type="dxa"/>
          </w:tcPr>
          <w:p w14:paraId="4C2ABD5A">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询价</w:t>
            </w:r>
          </w:p>
        </w:tc>
        <w:tc>
          <w:tcPr>
            <w:tcW w:w="1807" w:type="dxa"/>
          </w:tcPr>
          <w:p w14:paraId="6B5EE04F">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0562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6BDC6B74">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4</w:t>
            </w:r>
          </w:p>
        </w:tc>
        <w:tc>
          <w:tcPr>
            <w:tcW w:w="3375" w:type="dxa"/>
          </w:tcPr>
          <w:p w14:paraId="56725799">
            <w:pPr>
              <w:keepNext w:val="0"/>
              <w:keepLines w:val="0"/>
              <w:widowControl/>
              <w:suppressLineNumbers w:val="0"/>
              <w:jc w:val="left"/>
              <w:rPr>
                <w:rFonts w:hint="eastAsia" w:ascii="宋体" w:hAnsi="宋体" w:eastAsia="宋体"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交货地点及时间</w:t>
            </w:r>
          </w:p>
        </w:tc>
        <w:tc>
          <w:tcPr>
            <w:tcW w:w="9555" w:type="dxa"/>
          </w:tcPr>
          <w:p w14:paraId="09624901">
            <w:pPr>
              <w:keepNext w:val="0"/>
              <w:keepLines w:val="0"/>
              <w:widowControl/>
              <w:suppressLineNumbers w:val="0"/>
              <w:jc w:val="left"/>
              <w:rPr>
                <w:rFonts w:hint="default"/>
                <w:lang w:val="en-US"/>
              </w:rPr>
            </w:pPr>
            <w:r>
              <w:rPr>
                <w:rFonts w:hint="eastAsia" w:ascii="宋体" w:hAnsi="宋体" w:eastAsia="宋体" w:cs="宋体"/>
                <w:snapToGrid w:val="0"/>
                <w:color w:val="000000"/>
                <w:kern w:val="0"/>
                <w:sz w:val="24"/>
                <w:szCs w:val="24"/>
                <w:lang w:val="en-US" w:eastAsia="zh-CN" w:bidi="ar"/>
              </w:rPr>
              <w:t>时间: 合同签订后 20 日内完成工作任务</w:t>
            </w:r>
          </w:p>
          <w:p w14:paraId="4321C282">
            <w:pPr>
              <w:keepNext w:val="0"/>
              <w:keepLines w:val="0"/>
              <w:widowControl/>
              <w:suppressLineNumbers w:val="0"/>
              <w:jc w:val="left"/>
              <w:rPr>
                <w:rFonts w:hint="eastAsia" w:ascii="宋体" w:hAnsi="宋体" w:eastAsia="宋体"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地点: 采购人指定具体交货地点</w:t>
            </w:r>
          </w:p>
        </w:tc>
        <w:tc>
          <w:tcPr>
            <w:tcW w:w="1807" w:type="dxa"/>
          </w:tcPr>
          <w:p w14:paraId="0BC5AA45">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093C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2A411C29">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5</w:t>
            </w:r>
          </w:p>
        </w:tc>
        <w:tc>
          <w:tcPr>
            <w:tcW w:w="3375" w:type="dxa"/>
          </w:tcPr>
          <w:p w14:paraId="66289501">
            <w:pPr>
              <w:keepNext w:val="0"/>
              <w:keepLines w:val="0"/>
              <w:widowControl/>
              <w:suppressLineNumbers w:val="0"/>
              <w:jc w:val="left"/>
              <w:rPr>
                <w:rFonts w:hint="eastAsia" w:ascii="宋体" w:hAnsi="宋体" w:eastAsia="宋体"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质量标准</w:t>
            </w:r>
          </w:p>
        </w:tc>
        <w:tc>
          <w:tcPr>
            <w:tcW w:w="9555" w:type="dxa"/>
          </w:tcPr>
          <w:p w14:paraId="2D1BD9A3">
            <w:pPr>
              <w:keepNext w:val="0"/>
              <w:keepLines w:val="0"/>
              <w:widowControl/>
              <w:suppressLineNumbers w:val="0"/>
              <w:jc w:val="left"/>
              <w:rPr>
                <w:rFonts w:hint="eastAsia" w:ascii="宋体" w:hAnsi="宋体" w:eastAsia="宋体"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Pr>
          <w:p w14:paraId="7E5E6577">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34BD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608CDCE7">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ascii="宋体" w:hAnsi="宋体" w:eastAsia="宋体" w:cs="宋体"/>
                <w:b w:val="0"/>
                <w:bCs w:val="0"/>
                <w:spacing w:val="6"/>
                <w:sz w:val="24"/>
                <w:szCs w:val="24"/>
                <w:lang w:val="en-US" w:eastAsia="zh-CN"/>
              </w:rPr>
            </w:pPr>
            <w:r>
              <w:rPr>
                <w:rFonts w:hint="eastAsia" w:cs="宋体"/>
                <w:b w:val="0"/>
                <w:bCs w:val="0"/>
                <w:spacing w:val="6"/>
                <w:sz w:val="24"/>
                <w:szCs w:val="24"/>
                <w:lang w:val="en-US" w:eastAsia="zh-CN"/>
              </w:rPr>
              <w:t>6</w:t>
            </w:r>
          </w:p>
        </w:tc>
        <w:tc>
          <w:tcPr>
            <w:tcW w:w="3375" w:type="dxa"/>
          </w:tcPr>
          <w:p w14:paraId="180A0340">
            <w:pPr>
              <w:keepNext w:val="0"/>
              <w:keepLines w:val="0"/>
              <w:widowControl/>
              <w:suppressLineNumbers w:val="0"/>
              <w:jc w:val="left"/>
              <w:rPr>
                <w:rFonts w:hint="eastAsia" w:ascii="宋体" w:hAnsi="宋体" w:eastAsia="宋体"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采购概算价</w:t>
            </w:r>
          </w:p>
        </w:tc>
        <w:tc>
          <w:tcPr>
            <w:tcW w:w="9555" w:type="dxa"/>
          </w:tcPr>
          <w:p w14:paraId="6668B232">
            <w:pPr>
              <w:keepNext w:val="0"/>
              <w:keepLines w:val="0"/>
              <w:widowControl/>
              <w:suppressLineNumbers w:val="0"/>
              <w:jc w:val="left"/>
              <w:rPr>
                <w:rFonts w:hint="eastAsia" w:ascii="宋体" w:hAnsi="宋体" w:eastAsia="宋体" w:cs="宋体"/>
                <w:b w:val="0"/>
                <w:bCs w:val="0"/>
                <w:spacing w:val="6"/>
                <w:sz w:val="24"/>
                <w:szCs w:val="24"/>
                <w:lang w:val="en-US" w:eastAsia="zh-CN"/>
              </w:rPr>
            </w:pPr>
            <w:r>
              <w:rPr>
                <w:rFonts w:hint="eastAsia" w:ascii="宋体" w:hAnsi="宋体" w:eastAsia="宋体" w:cs="宋体"/>
                <w:snapToGrid w:val="0"/>
                <w:color w:val="000000"/>
                <w:kern w:val="0"/>
                <w:sz w:val="24"/>
                <w:szCs w:val="24"/>
                <w:lang w:val="en-US" w:eastAsia="zh-CN" w:bidi="ar"/>
              </w:rPr>
              <w:t>本项目最高限价:450000.00元(超过最高限价为无效报价)</w:t>
            </w:r>
          </w:p>
        </w:tc>
        <w:tc>
          <w:tcPr>
            <w:tcW w:w="1807" w:type="dxa"/>
          </w:tcPr>
          <w:p w14:paraId="6BC21FA7">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2A1C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5B7E61BE">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cs="宋体"/>
                <w:b w:val="0"/>
                <w:bCs w:val="0"/>
                <w:spacing w:val="6"/>
                <w:sz w:val="24"/>
                <w:szCs w:val="24"/>
                <w:lang w:val="en-US" w:eastAsia="zh-CN"/>
              </w:rPr>
            </w:pPr>
            <w:r>
              <w:rPr>
                <w:rFonts w:hint="eastAsia" w:cs="宋体"/>
                <w:b w:val="0"/>
                <w:bCs w:val="0"/>
                <w:spacing w:val="6"/>
                <w:sz w:val="24"/>
                <w:szCs w:val="24"/>
                <w:lang w:val="en-US" w:eastAsia="zh-CN"/>
              </w:rPr>
              <w:t>7</w:t>
            </w:r>
          </w:p>
        </w:tc>
        <w:tc>
          <w:tcPr>
            <w:tcW w:w="3375" w:type="dxa"/>
          </w:tcPr>
          <w:p w14:paraId="756170D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投标人资格要求</w:t>
            </w:r>
          </w:p>
        </w:tc>
        <w:tc>
          <w:tcPr>
            <w:tcW w:w="9555" w:type="dxa"/>
          </w:tcPr>
          <w:p w14:paraId="1EAD841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1.投标人须具有独立法人资格, 具备有效的三证合一营业执照</w:t>
            </w:r>
          </w:p>
          <w:p w14:paraId="288AD97D">
            <w:pPr>
              <w:keepNext w:val="0"/>
              <w:keepLines w:val="0"/>
              <w:widowControl/>
              <w:suppressLineNumbers w:val="0"/>
              <w:jc w:val="left"/>
              <w:rPr>
                <w:rFonts w:hint="default"/>
                <w:lang w:val="en-US"/>
              </w:rPr>
            </w:pPr>
            <w:r>
              <w:rPr>
                <w:rFonts w:hint="eastAsia" w:ascii="宋体" w:hAnsi="宋体" w:eastAsia="宋体" w:cs="宋体"/>
                <w:snapToGrid w:val="0"/>
                <w:color w:val="000000"/>
                <w:kern w:val="0"/>
                <w:sz w:val="24"/>
                <w:szCs w:val="24"/>
                <w:lang w:val="en-US" w:eastAsia="zh-CN" w:bidi="ar"/>
              </w:rPr>
              <w:t>2.需提供法定代表人身份证证明</w:t>
            </w:r>
          </w:p>
          <w:p w14:paraId="5CE60A7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3.开户行许可证</w:t>
            </w:r>
          </w:p>
          <w:p w14:paraId="23B6FFA0">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4.报价单需加盖公章(不加盖公章为无效报价)</w:t>
            </w:r>
          </w:p>
          <w:p w14:paraId="139BAA20">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5.施工劳务资质</w:t>
            </w:r>
          </w:p>
          <w:p w14:paraId="5AC64C4E">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6.安全生产许可证</w:t>
            </w:r>
          </w:p>
        </w:tc>
        <w:tc>
          <w:tcPr>
            <w:tcW w:w="1807" w:type="dxa"/>
          </w:tcPr>
          <w:p w14:paraId="4F11AC3A">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0E5D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2B3A1489">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cs="宋体"/>
                <w:b w:val="0"/>
                <w:bCs w:val="0"/>
                <w:spacing w:val="6"/>
                <w:sz w:val="24"/>
                <w:szCs w:val="24"/>
                <w:lang w:val="en-US" w:eastAsia="zh-CN"/>
              </w:rPr>
            </w:pPr>
            <w:r>
              <w:rPr>
                <w:rFonts w:hint="eastAsia" w:cs="宋体"/>
                <w:b w:val="0"/>
                <w:bCs w:val="0"/>
                <w:spacing w:val="6"/>
                <w:sz w:val="24"/>
                <w:szCs w:val="24"/>
                <w:lang w:val="en-US" w:eastAsia="zh-CN"/>
              </w:rPr>
              <w:t>8</w:t>
            </w:r>
          </w:p>
        </w:tc>
        <w:tc>
          <w:tcPr>
            <w:tcW w:w="3375" w:type="dxa"/>
          </w:tcPr>
          <w:p w14:paraId="28C890D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投标报价</w:t>
            </w:r>
          </w:p>
        </w:tc>
        <w:tc>
          <w:tcPr>
            <w:tcW w:w="9555" w:type="dxa"/>
          </w:tcPr>
          <w:p w14:paraId="17A1448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1.投标报价: 土地整理100亩（包含土地平整/除树根/伐树/除杂枝杂草/田间道/清运），开沟回填1576米，管道安装1576米保证农田能够得到充分且均匀的水源。</w:t>
            </w:r>
          </w:p>
          <w:p w14:paraId="296E9B3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 投标货币: 人民币; </w:t>
            </w:r>
          </w:p>
          <w:p w14:paraId="694D43A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3.投标人的报价超过本项目的最高限价, 按无效投标处理</w:t>
            </w:r>
          </w:p>
        </w:tc>
        <w:tc>
          <w:tcPr>
            <w:tcW w:w="1807" w:type="dxa"/>
          </w:tcPr>
          <w:p w14:paraId="618F0E1B">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76D6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49F2D748">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cs="宋体"/>
                <w:b w:val="0"/>
                <w:bCs w:val="0"/>
                <w:spacing w:val="6"/>
                <w:sz w:val="24"/>
                <w:szCs w:val="24"/>
                <w:lang w:val="en-US" w:eastAsia="zh-CN"/>
              </w:rPr>
            </w:pPr>
            <w:r>
              <w:rPr>
                <w:rFonts w:hint="eastAsia" w:cs="宋体"/>
                <w:b w:val="0"/>
                <w:bCs w:val="0"/>
                <w:spacing w:val="6"/>
                <w:sz w:val="24"/>
                <w:szCs w:val="24"/>
                <w:lang w:val="en-US" w:eastAsia="zh-CN"/>
              </w:rPr>
              <w:t>9</w:t>
            </w:r>
          </w:p>
        </w:tc>
        <w:tc>
          <w:tcPr>
            <w:tcW w:w="3375" w:type="dxa"/>
          </w:tcPr>
          <w:p w14:paraId="0A60D060">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报价金额</w:t>
            </w:r>
          </w:p>
        </w:tc>
        <w:tc>
          <w:tcPr>
            <w:tcW w:w="9555" w:type="dxa"/>
          </w:tcPr>
          <w:p w14:paraId="5CA5146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tc>
        <w:tc>
          <w:tcPr>
            <w:tcW w:w="1807" w:type="dxa"/>
          </w:tcPr>
          <w:p w14:paraId="04FB14F1">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r w14:paraId="3736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36B56046">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default" w:cs="宋体"/>
                <w:b w:val="0"/>
                <w:bCs w:val="0"/>
                <w:spacing w:val="6"/>
                <w:sz w:val="24"/>
                <w:szCs w:val="24"/>
                <w:lang w:val="en-US" w:eastAsia="zh-CN"/>
              </w:rPr>
            </w:pPr>
            <w:r>
              <w:rPr>
                <w:rFonts w:hint="eastAsia" w:cs="宋体"/>
                <w:b w:val="0"/>
                <w:bCs w:val="0"/>
                <w:spacing w:val="6"/>
                <w:sz w:val="24"/>
                <w:szCs w:val="24"/>
                <w:lang w:val="en-US" w:eastAsia="zh-CN"/>
              </w:rPr>
              <w:t>10</w:t>
            </w:r>
          </w:p>
        </w:tc>
        <w:tc>
          <w:tcPr>
            <w:tcW w:w="3375" w:type="dxa"/>
          </w:tcPr>
          <w:p w14:paraId="0D2DDEDA">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报价单位</w:t>
            </w:r>
          </w:p>
        </w:tc>
        <w:tc>
          <w:tcPr>
            <w:tcW w:w="9555" w:type="dxa"/>
          </w:tcPr>
          <w:p w14:paraId="0746EB6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tc>
        <w:tc>
          <w:tcPr>
            <w:tcW w:w="1807" w:type="dxa"/>
          </w:tcPr>
          <w:p w14:paraId="0A1B1FC5">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both"/>
              <w:textAlignment w:val="baseline"/>
              <w:outlineLvl w:val="9"/>
              <w:rPr>
                <w:rFonts w:hint="eastAsia" w:ascii="宋体" w:hAnsi="宋体" w:eastAsia="宋体" w:cs="宋体"/>
                <w:b w:val="0"/>
                <w:bCs w:val="0"/>
                <w:spacing w:val="6"/>
                <w:sz w:val="24"/>
                <w:szCs w:val="24"/>
                <w:lang w:val="en-US" w:eastAsia="zh-CN"/>
              </w:rPr>
            </w:pPr>
          </w:p>
        </w:tc>
      </w:tr>
    </w:tbl>
    <w:p w14:paraId="7FEE8DB3"/>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ZTkyMzA4MWFjYWIxMDA3YTljYjRkOTU3MGIzOTcifQ=="/>
  </w:docVars>
  <w:rsids>
    <w:rsidRoot w:val="28BD6A03"/>
    <w:rsid w:val="03DE3D7A"/>
    <w:rsid w:val="28BD6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1040</Words>
  <Characters>1148</Characters>
  <Lines>0</Lines>
  <Paragraphs>0</Paragraphs>
  <TotalTime>2</TotalTime>
  <ScaleCrop>false</ScaleCrop>
  <LinksUpToDate>false</LinksUpToDate>
  <CharactersWithSpaces>1197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2024-11-04T11:29:00Z</dcterms:created>
  <dc:creator>午夜流浪的小猫儿</dc:creator>
  <cp:lastModifiedBy>潇洒</cp:lastModifiedBy>
  <dcterms:modified xsi:type="dcterms:W3CDTF">2024-11-04T12:12:29Z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A2453874F6E04FF1A7D5FB2235893386_11</vt:lpwstr>
  </property>
</Properties>
</file>