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42D4B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投标单位须知附表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80"/>
        <w:gridCol w:w="5887"/>
        <w:gridCol w:w="530"/>
      </w:tblGrid>
      <w:tr w14:paraId="41C23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3B834D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 w14:paraId="0AE98C2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887" w:type="dxa"/>
            <w:vAlign w:val="center"/>
          </w:tcPr>
          <w:p w14:paraId="785B741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说明和要求</w:t>
            </w:r>
          </w:p>
        </w:tc>
        <w:tc>
          <w:tcPr>
            <w:tcW w:w="530" w:type="dxa"/>
            <w:vAlign w:val="center"/>
          </w:tcPr>
          <w:p w14:paraId="52B12DFE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09AE7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69" w:type="dxa"/>
            <w:vAlign w:val="center"/>
          </w:tcPr>
          <w:p w14:paraId="5D71D1B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 w14:paraId="4E208074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5887" w:type="dxa"/>
            <w:vAlign w:val="center"/>
          </w:tcPr>
          <w:p w14:paraId="7E6BA843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采购单位：和田昆盛畜牧科技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有限公司</w:t>
            </w:r>
          </w:p>
          <w:p w14:paraId="22481CD5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地址：和田地区和田县百和镇</w:t>
            </w:r>
          </w:p>
          <w:p w14:paraId="0B2C4341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联系方式：17629345723（谭）</w:t>
            </w:r>
          </w:p>
          <w:p w14:paraId="720978E7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19909446664（白）</w:t>
            </w:r>
          </w:p>
        </w:tc>
        <w:tc>
          <w:tcPr>
            <w:tcW w:w="530" w:type="dxa"/>
          </w:tcPr>
          <w:p w14:paraId="5CB8C0DE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21B8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5C2877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 w14:paraId="66F9215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项目概括</w:t>
            </w:r>
          </w:p>
        </w:tc>
        <w:tc>
          <w:tcPr>
            <w:tcW w:w="5887" w:type="dxa"/>
            <w:vAlign w:val="center"/>
          </w:tcPr>
          <w:p w14:paraId="7B538405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项目名称：和田县色格孜库勒乡2025年村级畜牧兽医技术服务中心提升改造项目设备采购</w:t>
            </w:r>
          </w:p>
          <w:p w14:paraId="7018FC0A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2.采购内容为：</w:t>
            </w:r>
          </w:p>
          <w:p w14:paraId="763A5FBF"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具体内容查看附件</w:t>
            </w:r>
          </w:p>
          <w:p w14:paraId="3626C4D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最高限价：</w:t>
            </w:r>
          </w:p>
        </w:tc>
        <w:tc>
          <w:tcPr>
            <w:tcW w:w="530" w:type="dxa"/>
          </w:tcPr>
          <w:p w14:paraId="231BD817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15EF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1C01783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 w14:paraId="62B740AE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供应商资质要求</w:t>
            </w:r>
          </w:p>
        </w:tc>
        <w:tc>
          <w:tcPr>
            <w:tcW w:w="5887" w:type="dxa"/>
            <w:vAlign w:val="center"/>
          </w:tcPr>
          <w:p w14:paraId="3DFBE12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1.(一)基本资格要求</w:t>
            </w:r>
          </w:p>
          <w:p w14:paraId="4A767BA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a、具有独立承担民事责任的能力；</w:t>
            </w:r>
          </w:p>
          <w:p w14:paraId="5E71226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B、具有良好的商业信誉和健全的财务会计制度(提供诚信声明);</w:t>
            </w:r>
          </w:p>
          <w:p w14:paraId="32D7AFDA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C、具有履行合同所必需的设备和专业技术能力(提供供应商情况介绍);</w:t>
            </w:r>
          </w:p>
          <w:p w14:paraId="40039DB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D、有依法缴纳税收和社会保障金的良好记录(提供诚信声明);</w:t>
            </w:r>
          </w:p>
          <w:p w14:paraId="4E78AFC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E、参加政府采购活动前三年内，在经营活动中没有重大违法记录。</w:t>
            </w:r>
          </w:p>
          <w:p w14:paraId="51ADDBC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2.(二)特定资格要求</w:t>
            </w:r>
          </w:p>
          <w:p w14:paraId="7D31E71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特殊行业具备主管部门资质证明。</w:t>
            </w:r>
          </w:p>
          <w:p w14:paraId="5DA57C2A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0" w:type="dxa"/>
          </w:tcPr>
          <w:p w14:paraId="77A577D9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AD12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</w:trPr>
        <w:tc>
          <w:tcPr>
            <w:tcW w:w="669" w:type="dxa"/>
            <w:vAlign w:val="center"/>
          </w:tcPr>
          <w:p w14:paraId="1B9C969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 w14:paraId="14DE6BFB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报价说明</w:t>
            </w:r>
          </w:p>
        </w:tc>
        <w:tc>
          <w:tcPr>
            <w:tcW w:w="5887" w:type="dxa"/>
            <w:vAlign w:val="center"/>
          </w:tcPr>
          <w:p w14:paraId="525A44B5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原则：本次报价为人民币报价，不能高于采购方预算金额，报价应包括完成该项目的人工费、基础材料费、主材料费、利润、税费（13%专票）、管理费、运输费、装卸费等，成交人必须自行考虑本项目在实施期间的一切可能产生的费用，成交后，采购方不另外增加任何费用；</w:t>
            </w:r>
          </w:p>
          <w:p w14:paraId="3836BD9C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供应商应该结合本项目提供的要求和清单自行与相关部门人员联系，充分了解项目情况，所需材料应达到项目要求。</w:t>
            </w:r>
          </w:p>
          <w:p w14:paraId="30379207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0" w:type="dxa"/>
          </w:tcPr>
          <w:p w14:paraId="557EEFC7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26A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669" w:type="dxa"/>
            <w:vAlign w:val="center"/>
          </w:tcPr>
          <w:p w14:paraId="2102070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 w14:paraId="2779F544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5887" w:type="dxa"/>
            <w:vAlign w:val="center"/>
          </w:tcPr>
          <w:p w14:paraId="2CA60A5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1.供应商所供产品名称、规格、数量、质量要求等应与采购方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相符；</w:t>
            </w:r>
          </w:p>
          <w:p w14:paraId="1B424B47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2.供应商所提供的商品应符合国家标准、行业标准；</w:t>
            </w:r>
          </w:p>
          <w:p w14:paraId="74456945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供应商所提供的商品必须是全新的、未使用过的、要有相应的质量检测报告或相关证明；</w:t>
            </w:r>
          </w:p>
          <w:p w14:paraId="6DE7BA8C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自验收之日起，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产品质量保证期不低于3年；产品属于国家规定“三包”范围的，其产品质量保证期不得低于“三包”规定。</w:t>
            </w:r>
          </w:p>
        </w:tc>
        <w:tc>
          <w:tcPr>
            <w:tcW w:w="530" w:type="dxa"/>
          </w:tcPr>
          <w:p w14:paraId="251D216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8F5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30A2E49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 w14:paraId="4DEEF7C4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投标所需证件</w:t>
            </w:r>
          </w:p>
        </w:tc>
        <w:tc>
          <w:tcPr>
            <w:tcW w:w="5887" w:type="dxa"/>
            <w:vAlign w:val="center"/>
          </w:tcPr>
          <w:p w14:paraId="6B364B57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1.投标人须具有独立法人资格, 具备有效的三证合一营业执照</w:t>
            </w:r>
          </w:p>
          <w:p w14:paraId="75A9B3B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2.需提供法定代表人身份证证明</w:t>
            </w:r>
          </w:p>
          <w:p w14:paraId="3EF0E8F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3.开户行许可证</w:t>
            </w:r>
          </w:p>
          <w:p w14:paraId="34F9CD0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4.报价单需加盖公章(不加盖公章为无效报价)</w:t>
            </w:r>
          </w:p>
        </w:tc>
        <w:tc>
          <w:tcPr>
            <w:tcW w:w="530" w:type="dxa"/>
          </w:tcPr>
          <w:p w14:paraId="3F97D359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367D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0E33F80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 w14:paraId="4035BB87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交货地点及时间</w:t>
            </w:r>
          </w:p>
        </w:tc>
        <w:tc>
          <w:tcPr>
            <w:tcW w:w="5887" w:type="dxa"/>
            <w:vAlign w:val="center"/>
          </w:tcPr>
          <w:p w14:paraId="74349BB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1.时间: 合同签订后 20 日内完成供货；</w:t>
            </w:r>
          </w:p>
          <w:p w14:paraId="2125457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2.地点: 采购单位指定具体交货地点。</w:t>
            </w:r>
          </w:p>
        </w:tc>
        <w:tc>
          <w:tcPr>
            <w:tcW w:w="530" w:type="dxa"/>
          </w:tcPr>
          <w:p w14:paraId="072A45A5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2D71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0" w:hRule="atLeast"/>
        </w:trPr>
        <w:tc>
          <w:tcPr>
            <w:tcW w:w="669" w:type="dxa"/>
            <w:vAlign w:val="center"/>
          </w:tcPr>
          <w:p w14:paraId="25CE41E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0C1159A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投标人对采购清单提出质疑的时间</w:t>
            </w:r>
          </w:p>
        </w:tc>
        <w:tc>
          <w:tcPr>
            <w:tcW w:w="5887" w:type="dxa"/>
            <w:vAlign w:val="center"/>
          </w:tcPr>
          <w:p w14:paraId="1C4D7860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提出质疑函的时限: 对采购提出质疑的, 应当在3日内提出；</w:t>
            </w:r>
          </w:p>
          <w:p w14:paraId="5823A956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接收质疑函的方式: 将PDF 格式电子版质疑文件加盖公章扫描发送至邮箱；</w:t>
            </w:r>
          </w:p>
          <w:p w14:paraId="2D03647C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923324201@qq.com 邮箱；</w:t>
            </w:r>
          </w:p>
          <w:p w14:paraId="7708974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4.接受质疑的单位:新疆昆源农业发展（集团）有限公司；</w:t>
            </w:r>
          </w:p>
          <w:p w14:paraId="3ED7BBC7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5.地址: 和田地区和田县百和镇；</w:t>
            </w:r>
          </w:p>
          <w:p w14:paraId="3969084A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6.联系部门:集中采购中心。</w:t>
            </w:r>
          </w:p>
        </w:tc>
        <w:tc>
          <w:tcPr>
            <w:tcW w:w="530" w:type="dxa"/>
          </w:tcPr>
          <w:p w14:paraId="37BE0B6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D7E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69" w:type="dxa"/>
            <w:vAlign w:val="center"/>
          </w:tcPr>
          <w:p w14:paraId="084968C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8D47B1D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投标截至时间</w:t>
            </w:r>
          </w:p>
        </w:tc>
        <w:tc>
          <w:tcPr>
            <w:tcW w:w="5887" w:type="dxa"/>
            <w:vAlign w:val="center"/>
          </w:tcPr>
          <w:p w14:paraId="1D3CF9B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2025年3月21日</w:t>
            </w:r>
          </w:p>
        </w:tc>
        <w:tc>
          <w:tcPr>
            <w:tcW w:w="530" w:type="dxa"/>
          </w:tcPr>
          <w:p w14:paraId="20512D1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98E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9" w:type="dxa"/>
            <w:vAlign w:val="center"/>
          </w:tcPr>
          <w:p w14:paraId="105ACFB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D77039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5887" w:type="dxa"/>
            <w:vAlign w:val="center"/>
          </w:tcPr>
          <w:p w14:paraId="7B6DB98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签订合同为准</w:t>
            </w:r>
          </w:p>
        </w:tc>
        <w:tc>
          <w:tcPr>
            <w:tcW w:w="530" w:type="dxa"/>
          </w:tcPr>
          <w:p w14:paraId="096FD30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9BBD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9" w:type="dxa"/>
            <w:vAlign w:val="center"/>
          </w:tcPr>
          <w:p w14:paraId="5402BF6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778C29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验收要求</w:t>
            </w:r>
          </w:p>
        </w:tc>
        <w:tc>
          <w:tcPr>
            <w:tcW w:w="5887" w:type="dxa"/>
            <w:vAlign w:val="center"/>
          </w:tcPr>
          <w:p w14:paraId="6CC093F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根据采购项目的具体情况,自行组织项目验收</w:t>
            </w:r>
          </w:p>
        </w:tc>
        <w:tc>
          <w:tcPr>
            <w:tcW w:w="530" w:type="dxa"/>
          </w:tcPr>
          <w:p w14:paraId="19F91A3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909D422">
      <w:pPr>
        <w:rPr>
          <w:rFonts w:hint="default" w:asciiTheme="minorAscii" w:hAnsiTheme="minorAscii" w:eastAsiaTheme="minorEastAsia"/>
          <w:vanish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AC6B24"/>
    <w:multiLevelType w:val="singleLevel"/>
    <w:tmpl w:val="F4AC6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76F35D"/>
    <w:multiLevelType w:val="singleLevel"/>
    <w:tmpl w:val="5E76F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E5C6491"/>
    <w:multiLevelType w:val="singleLevel"/>
    <w:tmpl w:val="7E5C64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E30B0"/>
    <w:rsid w:val="013E2018"/>
    <w:rsid w:val="02005B8D"/>
    <w:rsid w:val="03090C69"/>
    <w:rsid w:val="045B52FD"/>
    <w:rsid w:val="04671EF4"/>
    <w:rsid w:val="047B14FB"/>
    <w:rsid w:val="04DC0A6D"/>
    <w:rsid w:val="067A294B"/>
    <w:rsid w:val="06E17D3B"/>
    <w:rsid w:val="070A767C"/>
    <w:rsid w:val="07EC4BEA"/>
    <w:rsid w:val="08252751"/>
    <w:rsid w:val="084F69CD"/>
    <w:rsid w:val="0A9D041D"/>
    <w:rsid w:val="0B686231"/>
    <w:rsid w:val="0D9755F8"/>
    <w:rsid w:val="0DD621C2"/>
    <w:rsid w:val="0E1F5F48"/>
    <w:rsid w:val="0E2618BF"/>
    <w:rsid w:val="0E3634E0"/>
    <w:rsid w:val="0E460DCC"/>
    <w:rsid w:val="0ED85EC8"/>
    <w:rsid w:val="0F380424"/>
    <w:rsid w:val="0FA1275E"/>
    <w:rsid w:val="10EA3EA3"/>
    <w:rsid w:val="11BF305B"/>
    <w:rsid w:val="11D862FC"/>
    <w:rsid w:val="128A347A"/>
    <w:rsid w:val="128D521B"/>
    <w:rsid w:val="13E57E77"/>
    <w:rsid w:val="14D40957"/>
    <w:rsid w:val="15E46F00"/>
    <w:rsid w:val="160E0421"/>
    <w:rsid w:val="165E4F23"/>
    <w:rsid w:val="16934144"/>
    <w:rsid w:val="185E6D88"/>
    <w:rsid w:val="18E36FE2"/>
    <w:rsid w:val="1977008B"/>
    <w:rsid w:val="19D83220"/>
    <w:rsid w:val="1A1B53CD"/>
    <w:rsid w:val="1A330456"/>
    <w:rsid w:val="1A676352"/>
    <w:rsid w:val="1C1626C0"/>
    <w:rsid w:val="1F4B24D2"/>
    <w:rsid w:val="22DB33C0"/>
    <w:rsid w:val="248A4000"/>
    <w:rsid w:val="24B623B0"/>
    <w:rsid w:val="250B47F3"/>
    <w:rsid w:val="258244ED"/>
    <w:rsid w:val="260B672B"/>
    <w:rsid w:val="27C76682"/>
    <w:rsid w:val="27CE635B"/>
    <w:rsid w:val="28AF7842"/>
    <w:rsid w:val="29B21197"/>
    <w:rsid w:val="29E654E5"/>
    <w:rsid w:val="2B7408CF"/>
    <w:rsid w:val="2BF55FEC"/>
    <w:rsid w:val="2C8E59C0"/>
    <w:rsid w:val="2CFB5B08"/>
    <w:rsid w:val="2E051CB2"/>
    <w:rsid w:val="2E9279E9"/>
    <w:rsid w:val="30110DE2"/>
    <w:rsid w:val="31992E3D"/>
    <w:rsid w:val="332B5D17"/>
    <w:rsid w:val="337C2A16"/>
    <w:rsid w:val="342D3D10"/>
    <w:rsid w:val="343857F8"/>
    <w:rsid w:val="348E43FE"/>
    <w:rsid w:val="368D6CE8"/>
    <w:rsid w:val="36D80507"/>
    <w:rsid w:val="370339F6"/>
    <w:rsid w:val="37ED5C91"/>
    <w:rsid w:val="38A87E0A"/>
    <w:rsid w:val="38C52063"/>
    <w:rsid w:val="38C74C48"/>
    <w:rsid w:val="38EA0422"/>
    <w:rsid w:val="3B4E2EEA"/>
    <w:rsid w:val="3B6C15C2"/>
    <w:rsid w:val="3B9C1EA7"/>
    <w:rsid w:val="3BA26E3E"/>
    <w:rsid w:val="3C681D8A"/>
    <w:rsid w:val="3D19224B"/>
    <w:rsid w:val="3DC34C62"/>
    <w:rsid w:val="3DE418E4"/>
    <w:rsid w:val="3EE651E8"/>
    <w:rsid w:val="43324BE1"/>
    <w:rsid w:val="43C0608D"/>
    <w:rsid w:val="43FD725B"/>
    <w:rsid w:val="44C125DD"/>
    <w:rsid w:val="45682DFA"/>
    <w:rsid w:val="45E16709"/>
    <w:rsid w:val="45F944BA"/>
    <w:rsid w:val="478F3674"/>
    <w:rsid w:val="48414F44"/>
    <w:rsid w:val="488E0DCA"/>
    <w:rsid w:val="4B5949FC"/>
    <w:rsid w:val="4C03387D"/>
    <w:rsid w:val="4D3A27F3"/>
    <w:rsid w:val="4E4C4D02"/>
    <w:rsid w:val="4E630603"/>
    <w:rsid w:val="4F9660EF"/>
    <w:rsid w:val="51A2607D"/>
    <w:rsid w:val="51FD48CA"/>
    <w:rsid w:val="5217598C"/>
    <w:rsid w:val="523F397D"/>
    <w:rsid w:val="523F4825"/>
    <w:rsid w:val="52D25D57"/>
    <w:rsid w:val="54FF095A"/>
    <w:rsid w:val="56B91708"/>
    <w:rsid w:val="57B123DF"/>
    <w:rsid w:val="583077A8"/>
    <w:rsid w:val="584B1F42"/>
    <w:rsid w:val="586D44A2"/>
    <w:rsid w:val="588F6E1D"/>
    <w:rsid w:val="58C134F6"/>
    <w:rsid w:val="59B40AA8"/>
    <w:rsid w:val="59F9006D"/>
    <w:rsid w:val="5B5C4D58"/>
    <w:rsid w:val="5BF03FD6"/>
    <w:rsid w:val="5C9157F8"/>
    <w:rsid w:val="5CCC49CC"/>
    <w:rsid w:val="5F9E5AEE"/>
    <w:rsid w:val="60CF1B28"/>
    <w:rsid w:val="617D3332"/>
    <w:rsid w:val="63634D83"/>
    <w:rsid w:val="64490695"/>
    <w:rsid w:val="65310993"/>
    <w:rsid w:val="693A2D6F"/>
    <w:rsid w:val="69572179"/>
    <w:rsid w:val="69990F25"/>
    <w:rsid w:val="6A554E4C"/>
    <w:rsid w:val="6BD239F5"/>
    <w:rsid w:val="6C8859AD"/>
    <w:rsid w:val="6ECD3B4B"/>
    <w:rsid w:val="6FED3D79"/>
    <w:rsid w:val="6FF53AFC"/>
    <w:rsid w:val="70E37655"/>
    <w:rsid w:val="712529B8"/>
    <w:rsid w:val="7127076A"/>
    <w:rsid w:val="72023A8B"/>
    <w:rsid w:val="749173C8"/>
    <w:rsid w:val="753B2FAB"/>
    <w:rsid w:val="75693EA1"/>
    <w:rsid w:val="75846F2D"/>
    <w:rsid w:val="75B90A32"/>
    <w:rsid w:val="7667693E"/>
    <w:rsid w:val="770245AD"/>
    <w:rsid w:val="7778661E"/>
    <w:rsid w:val="77F5287C"/>
    <w:rsid w:val="78016613"/>
    <w:rsid w:val="790F432D"/>
    <w:rsid w:val="7A6F1F5A"/>
    <w:rsid w:val="7ABD74EB"/>
    <w:rsid w:val="7C342719"/>
    <w:rsid w:val="7C4F2043"/>
    <w:rsid w:val="7D723179"/>
    <w:rsid w:val="7F14040A"/>
    <w:rsid w:val="7F1E639A"/>
    <w:rsid w:val="7FCC4D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932</Words>
  <Characters>999</Characters>
  <TotalTime>2</TotalTime>
  <ScaleCrop>false</ScaleCrop>
  <LinksUpToDate>false</LinksUpToDate>
  <CharactersWithSpaces>1022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2025-03-18T17:34:00Z</dcterms:created>
  <dc:creator>lenovo</dc:creator>
  <cp:lastModifiedBy>梦</cp:lastModifiedBy>
  <dcterms:modified xsi:type="dcterms:W3CDTF">2025-03-19T02:36:56Z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eyJoZGlkIjoiYmY0ZjJlNjFkN2EwOTc2MzBhZmQyZmMzMjkxODFiMzIiLCJ1c2VySWQiOiIzMDk4NTc3OTYifQ==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54E2EC2F996345E0874C1D41BC34FA75_13</vt:lpwstr>
  </property>
</Properties>
</file>